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462" w:rsidRDefault="00695FBE">
      <w:pPr>
        <w:rPr>
          <w:rFonts w:ascii="Arial" w:hAnsi="Arial" w:cs="Arial"/>
          <w:color w:val="3C4052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Выстроить эффективно дистанционно учебный процесс возможно с помощью </w:t>
      </w:r>
      <w:hyperlink r:id="rId4" w:history="1">
        <w:r>
          <w:rPr>
            <w:rStyle w:val="a3"/>
            <w:rFonts w:ascii="Arial" w:hAnsi="Arial" w:cs="Arial"/>
            <w:color w:val="3C4052"/>
            <w:sz w:val="27"/>
            <w:szCs w:val="27"/>
            <w:u w:val="none"/>
          </w:rPr>
          <w:t>Платформы новой школы</w:t>
        </w:r>
      </w:hyperlink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, созданной Сбербанком. Цель программы - формирование персонифицированной образовательной траектории в школе, создание для каждого ребёнка возможностей для успешной учёбы.</w:t>
      </w:r>
    </w:p>
    <w:p w:rsidR="00695FBE" w:rsidRDefault="00695FBE">
      <w:hyperlink r:id="rId5" w:history="1">
        <w:r>
          <w:rPr>
            <w:rStyle w:val="a3"/>
          </w:rPr>
          <w:t>http://www.pcbl.ru/</w:t>
        </w:r>
      </w:hyperlink>
    </w:p>
    <w:sectPr w:rsidR="00695FBE" w:rsidSect="00931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FBE"/>
    <w:rsid w:val="00695FBE"/>
    <w:rsid w:val="00931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5F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cbl.ru/" TargetMode="External"/><Relationship Id="rId4" Type="http://schemas.openxmlformats.org/officeDocument/2006/relationships/hyperlink" Target="http://www.pc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>office 2007 rus ent: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dcterms:created xsi:type="dcterms:W3CDTF">2020-03-27T07:23:00Z</dcterms:created>
  <dcterms:modified xsi:type="dcterms:W3CDTF">2020-03-27T07:23:00Z</dcterms:modified>
</cp:coreProperties>
</file>